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C6055E" w14:textId="7EED293F" w:rsidR="0082768C" w:rsidRDefault="0006582E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Oprava</w:t>
      </w:r>
      <w:r w:rsidR="00001A0A">
        <w:rPr>
          <w:b/>
          <w:bCs/>
          <w:sz w:val="22"/>
          <w:szCs w:val="22"/>
        </w:rPr>
        <w:t xml:space="preserve"> m</w:t>
      </w:r>
      <w:r w:rsidR="009A1B95">
        <w:rPr>
          <w:b/>
          <w:bCs/>
          <w:sz w:val="22"/>
          <w:szCs w:val="22"/>
        </w:rPr>
        <w:t>ostu ev.č. 21</w:t>
      </w:r>
      <w:r w:rsidR="004B12D4">
        <w:rPr>
          <w:b/>
          <w:bCs/>
          <w:sz w:val="22"/>
          <w:szCs w:val="22"/>
        </w:rPr>
        <w:t>2 – 005 Studánka</w:t>
      </w:r>
    </w:p>
    <w:p w14:paraId="15C8B83A" w14:textId="77777777" w:rsidR="00F50155" w:rsidRPr="00F50155" w:rsidRDefault="00F50155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2"/>
          <w:szCs w:val="22"/>
        </w:rPr>
      </w:pPr>
    </w:p>
    <w:p w14:paraId="50503919" w14:textId="77777777" w:rsidR="00F1451C" w:rsidRPr="00EE0800" w:rsidRDefault="00F50155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T</w:t>
      </w:r>
      <w:r w:rsidR="002102AA">
        <w:rPr>
          <w:b/>
          <w:bCs/>
          <w:sz w:val="26"/>
          <w:szCs w:val="26"/>
        </w:rPr>
        <w:t>echnický popis stavebních úprav</w:t>
      </w:r>
    </w:p>
    <w:p w14:paraId="30AB5E7B" w14:textId="77777777" w:rsidR="00F1451C" w:rsidRPr="00F1451C" w:rsidRDefault="00F1451C" w:rsidP="00F1451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both"/>
        <w:outlineLvl w:val="0"/>
        <w:rPr>
          <w:b/>
          <w:bCs/>
          <w:sz w:val="24"/>
          <w:szCs w:val="24"/>
        </w:rPr>
      </w:pPr>
    </w:p>
    <w:p w14:paraId="39546BD3" w14:textId="77777777"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Místo </w:t>
      </w:r>
      <w:r w:rsidR="00EE0800">
        <w:rPr>
          <w:b/>
          <w:bCs/>
          <w:sz w:val="24"/>
          <w:szCs w:val="24"/>
        </w:rPr>
        <w:t>realizace:</w:t>
      </w:r>
    </w:p>
    <w:p w14:paraId="76B96101" w14:textId="77777777" w:rsidR="00B62B84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14:paraId="40CB5E05" w14:textId="5A2D9302" w:rsidR="00F1451C" w:rsidRPr="00610FCC" w:rsidRDefault="005F1FCE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Cs/>
          <w:sz w:val="22"/>
          <w:szCs w:val="22"/>
        </w:rPr>
      </w:pPr>
      <w:r w:rsidRPr="00610FCC">
        <w:rPr>
          <w:bCs/>
          <w:sz w:val="22"/>
          <w:szCs w:val="22"/>
        </w:rPr>
        <w:t>n</w:t>
      </w:r>
      <w:r w:rsidR="00001A0A" w:rsidRPr="00610FCC">
        <w:rPr>
          <w:bCs/>
          <w:sz w:val="22"/>
          <w:szCs w:val="22"/>
        </w:rPr>
        <w:t>a silnici II</w:t>
      </w:r>
      <w:r w:rsidR="004B12D4">
        <w:rPr>
          <w:bCs/>
          <w:sz w:val="22"/>
          <w:szCs w:val="22"/>
        </w:rPr>
        <w:t xml:space="preserve">/212 </w:t>
      </w:r>
      <w:r w:rsidR="009A1B95">
        <w:rPr>
          <w:bCs/>
          <w:sz w:val="22"/>
          <w:szCs w:val="22"/>
        </w:rPr>
        <w:t xml:space="preserve"> přes </w:t>
      </w:r>
      <w:r w:rsidR="00E9566B">
        <w:rPr>
          <w:bCs/>
          <w:sz w:val="22"/>
          <w:szCs w:val="22"/>
        </w:rPr>
        <w:t>potok</w:t>
      </w:r>
      <w:r w:rsidR="007D3C90" w:rsidRPr="00610FCC">
        <w:rPr>
          <w:bCs/>
          <w:sz w:val="22"/>
          <w:szCs w:val="22"/>
        </w:rPr>
        <w:t>,</w:t>
      </w:r>
      <w:r w:rsidR="009719A8" w:rsidRPr="00610FCC">
        <w:rPr>
          <w:bCs/>
          <w:sz w:val="22"/>
          <w:szCs w:val="22"/>
        </w:rPr>
        <w:t xml:space="preserve"> </w:t>
      </w:r>
      <w:r w:rsidR="007D3C90" w:rsidRPr="00610FCC">
        <w:rPr>
          <w:bCs/>
          <w:sz w:val="22"/>
          <w:szCs w:val="22"/>
        </w:rPr>
        <w:t xml:space="preserve">liniové </w:t>
      </w:r>
      <w:r w:rsidR="009719A8" w:rsidRPr="00610FCC">
        <w:rPr>
          <w:bCs/>
          <w:sz w:val="22"/>
          <w:szCs w:val="22"/>
        </w:rPr>
        <w:t>staničení</w:t>
      </w:r>
      <w:r w:rsidR="00D405D3" w:rsidRPr="00610FCC">
        <w:rPr>
          <w:bCs/>
          <w:sz w:val="22"/>
          <w:szCs w:val="22"/>
        </w:rPr>
        <w:t xml:space="preserve"> </w:t>
      </w:r>
      <w:r w:rsidR="004B12D4">
        <w:rPr>
          <w:bCs/>
          <w:sz w:val="22"/>
          <w:szCs w:val="22"/>
        </w:rPr>
        <w:t>16,096</w:t>
      </w:r>
      <w:r w:rsidR="00014E6A" w:rsidRPr="00610FCC">
        <w:rPr>
          <w:bCs/>
          <w:sz w:val="22"/>
          <w:szCs w:val="22"/>
        </w:rPr>
        <w:t xml:space="preserve"> km</w:t>
      </w:r>
      <w:r w:rsidR="007D3C90" w:rsidRPr="00610FCC">
        <w:rPr>
          <w:bCs/>
          <w:sz w:val="22"/>
          <w:szCs w:val="22"/>
        </w:rPr>
        <w:t>.</w:t>
      </w:r>
    </w:p>
    <w:p w14:paraId="54E2CCFE" w14:textId="77777777" w:rsidR="00610FCC" w:rsidRDefault="00610FCC" w:rsidP="00610FC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jc w:val="both"/>
        <w:outlineLvl w:val="0"/>
        <w:rPr>
          <w:b/>
          <w:bCs/>
          <w:sz w:val="22"/>
          <w:szCs w:val="22"/>
        </w:rPr>
      </w:pPr>
    </w:p>
    <w:p w14:paraId="1BDF0AB0" w14:textId="77777777" w:rsidR="00610FCC" w:rsidRDefault="00610FCC" w:rsidP="00610FC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jc w:val="both"/>
        <w:outlineLvl w:val="0"/>
        <w:rPr>
          <w:b/>
          <w:bCs/>
          <w:sz w:val="22"/>
          <w:szCs w:val="22"/>
        </w:rPr>
      </w:pPr>
    </w:p>
    <w:p w14:paraId="56A9B051" w14:textId="77777777" w:rsidR="00F1451C" w:rsidRDefault="00F1451C" w:rsidP="00610FC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jc w:val="both"/>
        <w:outlineLvl w:val="0"/>
        <w:rPr>
          <w:b/>
          <w:bCs/>
          <w:sz w:val="24"/>
          <w:szCs w:val="24"/>
        </w:rPr>
      </w:pPr>
      <w:r w:rsidRPr="00F1451C">
        <w:rPr>
          <w:b/>
          <w:bCs/>
          <w:sz w:val="24"/>
          <w:szCs w:val="24"/>
        </w:rPr>
        <w:t xml:space="preserve">Vymezení plnění zakázky:  </w:t>
      </w:r>
    </w:p>
    <w:p w14:paraId="46DDFDF9" w14:textId="77777777" w:rsidR="00B62B84" w:rsidRPr="00F1451C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14:paraId="4D651E89" w14:textId="0D6EED07" w:rsidR="00F1451C" w:rsidRDefault="00A15885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  <w:r>
        <w:t>„</w:t>
      </w:r>
      <w:r w:rsidR="0006582E">
        <w:rPr>
          <w:b/>
        </w:rPr>
        <w:t>Oprava</w:t>
      </w:r>
      <w:r w:rsidR="009A1B95">
        <w:rPr>
          <w:b/>
        </w:rPr>
        <w:t xml:space="preserve"> mostu ev.č. 21</w:t>
      </w:r>
      <w:r w:rsidR="004B12D4">
        <w:rPr>
          <w:b/>
        </w:rPr>
        <w:t>2 – 005 Studánka</w:t>
      </w:r>
      <w:r w:rsidR="00651153">
        <w:rPr>
          <w:b/>
        </w:rPr>
        <w:t>“</w:t>
      </w:r>
    </w:p>
    <w:p w14:paraId="3B5148E2" w14:textId="77777777" w:rsidR="00B62B84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</w:p>
    <w:p w14:paraId="3865DB25" w14:textId="77777777" w:rsidR="00F1451C" w:rsidRPr="00930349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2"/>
          <w:szCs w:val="22"/>
        </w:rPr>
      </w:pPr>
      <w:r w:rsidRPr="00930349">
        <w:rPr>
          <w:bCs/>
          <w:sz w:val="22"/>
          <w:szCs w:val="22"/>
        </w:rPr>
        <w:t xml:space="preserve">V rámci předmětu plnění bude zejména </w:t>
      </w:r>
      <w:r w:rsidR="00D345A7" w:rsidRPr="00930349">
        <w:rPr>
          <w:bCs/>
          <w:sz w:val="22"/>
          <w:szCs w:val="22"/>
        </w:rPr>
        <w:t>provedeno:</w:t>
      </w:r>
      <w:r w:rsidRPr="00930349">
        <w:rPr>
          <w:bCs/>
          <w:sz w:val="22"/>
          <w:szCs w:val="22"/>
        </w:rPr>
        <w:t xml:space="preserve"> </w:t>
      </w:r>
    </w:p>
    <w:p w14:paraId="3694FA80" w14:textId="77777777" w:rsidR="006D3464" w:rsidRPr="00930349" w:rsidRDefault="006D346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</w:p>
    <w:p w14:paraId="13ADD655" w14:textId="4A3C2EBA" w:rsidR="00E73EBA" w:rsidRPr="00701561" w:rsidRDefault="00DE58A1" w:rsidP="00701561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930349">
        <w:rPr>
          <w:bCs/>
          <w:sz w:val="22"/>
          <w:szCs w:val="22"/>
        </w:rPr>
        <w:t>Dopravně inženýrská o</w:t>
      </w:r>
      <w:r w:rsidR="00A52CE4" w:rsidRPr="00930349">
        <w:rPr>
          <w:bCs/>
          <w:sz w:val="22"/>
          <w:szCs w:val="22"/>
        </w:rPr>
        <w:t>patře</w:t>
      </w:r>
      <w:r w:rsidR="002350DD" w:rsidRPr="00930349">
        <w:rPr>
          <w:bCs/>
          <w:sz w:val="22"/>
          <w:szCs w:val="22"/>
        </w:rPr>
        <w:t>ní.</w:t>
      </w:r>
    </w:p>
    <w:p w14:paraId="0F0441D7" w14:textId="7085685A" w:rsidR="00E73EBA" w:rsidRPr="00930349" w:rsidRDefault="00E73EBA" w:rsidP="0006582E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930349">
        <w:rPr>
          <w:bCs/>
          <w:sz w:val="22"/>
          <w:szCs w:val="22"/>
        </w:rPr>
        <w:t>O</w:t>
      </w:r>
      <w:r w:rsidR="00E9566B">
        <w:rPr>
          <w:bCs/>
          <w:sz w:val="22"/>
          <w:szCs w:val="22"/>
        </w:rPr>
        <w:t>mytí betonových povrchů (</w:t>
      </w:r>
      <w:r w:rsidR="004B12D4">
        <w:rPr>
          <w:bCs/>
          <w:sz w:val="22"/>
          <w:szCs w:val="22"/>
        </w:rPr>
        <w:t>římsy, spodní stavba a NK</w:t>
      </w:r>
      <w:r w:rsidR="00E9566B">
        <w:rPr>
          <w:bCs/>
          <w:sz w:val="22"/>
          <w:szCs w:val="22"/>
        </w:rPr>
        <w:t>) tlakovou vodou</w:t>
      </w:r>
      <w:r w:rsidRPr="00930349">
        <w:rPr>
          <w:bCs/>
          <w:sz w:val="22"/>
          <w:szCs w:val="22"/>
        </w:rPr>
        <w:t>.</w:t>
      </w:r>
    </w:p>
    <w:p w14:paraId="1EB3F2E5" w14:textId="6556A985" w:rsidR="008D4D70" w:rsidRPr="009F7040" w:rsidRDefault="00BD556F" w:rsidP="009F7040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Odstranění stávaj</w:t>
      </w:r>
      <w:r w:rsidR="004B12D4">
        <w:rPr>
          <w:bCs/>
          <w:sz w:val="22"/>
          <w:szCs w:val="22"/>
        </w:rPr>
        <w:t>ících svodid</w:t>
      </w:r>
      <w:r w:rsidR="00F73C3A">
        <w:rPr>
          <w:bCs/>
          <w:sz w:val="22"/>
          <w:szCs w:val="22"/>
        </w:rPr>
        <w:t>lových sloupků</w:t>
      </w:r>
      <w:r w:rsidR="004B12D4">
        <w:rPr>
          <w:bCs/>
          <w:sz w:val="22"/>
          <w:szCs w:val="22"/>
        </w:rPr>
        <w:t xml:space="preserve"> na mostě a směrová úprava svodidel na předmostí</w:t>
      </w:r>
      <w:r w:rsidR="00575FDF">
        <w:rPr>
          <w:bCs/>
          <w:sz w:val="22"/>
          <w:szCs w:val="22"/>
        </w:rPr>
        <w:t>.</w:t>
      </w:r>
    </w:p>
    <w:p w14:paraId="37747E54" w14:textId="31582E51" w:rsidR="00575FDF" w:rsidRDefault="004B12D4" w:rsidP="00CC5EF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Nadbetonování</w:t>
      </w:r>
      <w:r w:rsidR="00575FDF">
        <w:rPr>
          <w:bCs/>
          <w:sz w:val="22"/>
          <w:szCs w:val="22"/>
        </w:rPr>
        <w:t xml:space="preserve"> nových říms vč. kotvení, výztuže a bednění.</w:t>
      </w:r>
    </w:p>
    <w:p w14:paraId="442CA05F" w14:textId="2499F1EC" w:rsidR="0027456D" w:rsidRDefault="0027456D" w:rsidP="00CC5EF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Ukončení stávající izolace přes fabion do připravené drážky v římse dle detailu VL</w:t>
      </w:r>
      <w:r w:rsidR="00AB6F6E">
        <w:rPr>
          <w:bCs/>
          <w:sz w:val="22"/>
          <w:szCs w:val="22"/>
        </w:rPr>
        <w:t>.</w:t>
      </w:r>
    </w:p>
    <w:p w14:paraId="0F954BF2" w14:textId="63969C3A" w:rsidR="00076720" w:rsidRPr="00AA364B" w:rsidRDefault="004B12D4" w:rsidP="00AA364B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Zřízení </w:t>
      </w:r>
      <w:r w:rsidR="00AA364B">
        <w:rPr>
          <w:bCs/>
          <w:sz w:val="22"/>
          <w:szCs w:val="22"/>
        </w:rPr>
        <w:t>odvodňovacích skluzů z žulových kostek a betonových žlabovek</w:t>
      </w:r>
    </w:p>
    <w:p w14:paraId="233FA74B" w14:textId="227F464A" w:rsidR="00E73EBA" w:rsidRPr="00390064" w:rsidRDefault="0052116B" w:rsidP="00390064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Provedení kamen</w:t>
      </w:r>
      <w:r w:rsidR="00AA364B">
        <w:rPr>
          <w:bCs/>
          <w:sz w:val="22"/>
          <w:szCs w:val="22"/>
        </w:rPr>
        <w:t xml:space="preserve">ného záhozu </w:t>
      </w:r>
      <w:r>
        <w:rPr>
          <w:bCs/>
          <w:sz w:val="22"/>
          <w:szCs w:val="22"/>
        </w:rPr>
        <w:t xml:space="preserve">z lomového kamene </w:t>
      </w:r>
      <w:r w:rsidR="00AA364B">
        <w:rPr>
          <w:bCs/>
          <w:sz w:val="22"/>
          <w:szCs w:val="22"/>
        </w:rPr>
        <w:t>u dlažby potoka na povodní straně</w:t>
      </w:r>
      <w:r w:rsidR="00BC5439">
        <w:rPr>
          <w:bCs/>
          <w:sz w:val="22"/>
          <w:szCs w:val="22"/>
        </w:rPr>
        <w:t>.</w:t>
      </w:r>
    </w:p>
    <w:p w14:paraId="5C01AFF3" w14:textId="274285B1" w:rsidR="0076785F" w:rsidRDefault="00A043C5" w:rsidP="0076785F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930349">
        <w:rPr>
          <w:bCs/>
          <w:sz w:val="22"/>
          <w:szCs w:val="22"/>
        </w:rPr>
        <w:t xml:space="preserve">Sanace bet. ploch do tl. </w:t>
      </w:r>
      <w:r w:rsidR="00AA364B">
        <w:rPr>
          <w:bCs/>
          <w:sz w:val="22"/>
          <w:szCs w:val="22"/>
        </w:rPr>
        <w:t>1</w:t>
      </w:r>
      <w:r w:rsidRPr="00930349">
        <w:rPr>
          <w:bCs/>
          <w:sz w:val="22"/>
          <w:szCs w:val="22"/>
        </w:rPr>
        <w:t xml:space="preserve"> cm dle ČSN-EN 1504, vč. ošetření obnažené výztuže </w:t>
      </w:r>
      <w:r>
        <w:rPr>
          <w:bCs/>
          <w:sz w:val="22"/>
          <w:szCs w:val="22"/>
        </w:rPr>
        <w:t xml:space="preserve">(lokálně </w:t>
      </w:r>
      <w:r w:rsidR="00AA364B">
        <w:rPr>
          <w:bCs/>
          <w:sz w:val="22"/>
          <w:szCs w:val="22"/>
        </w:rPr>
        <w:t>spodní stavba, NK a stávající římsy</w:t>
      </w:r>
      <w:r>
        <w:rPr>
          <w:bCs/>
          <w:sz w:val="22"/>
          <w:szCs w:val="22"/>
        </w:rPr>
        <w:t>)</w:t>
      </w:r>
      <w:r w:rsidR="001A2E8B">
        <w:rPr>
          <w:bCs/>
          <w:sz w:val="22"/>
          <w:szCs w:val="22"/>
        </w:rPr>
        <w:t>.</w:t>
      </w:r>
    </w:p>
    <w:p w14:paraId="0215E45B" w14:textId="6F369C38" w:rsidR="002B2EFC" w:rsidRPr="00AA364B" w:rsidRDefault="00AA364B" w:rsidP="00AA364B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AA364B">
        <w:rPr>
          <w:bCs/>
          <w:sz w:val="22"/>
          <w:szCs w:val="22"/>
        </w:rPr>
        <w:t xml:space="preserve">Sanace bet. ploch do tl. </w:t>
      </w:r>
      <w:r>
        <w:rPr>
          <w:bCs/>
          <w:sz w:val="22"/>
          <w:szCs w:val="22"/>
        </w:rPr>
        <w:t>0,6</w:t>
      </w:r>
      <w:r w:rsidRPr="00AA364B">
        <w:rPr>
          <w:bCs/>
          <w:sz w:val="22"/>
          <w:szCs w:val="22"/>
        </w:rPr>
        <w:t xml:space="preserve"> cm dle ČSN-EN 1504,</w:t>
      </w:r>
      <w:r>
        <w:rPr>
          <w:bCs/>
          <w:sz w:val="22"/>
          <w:szCs w:val="22"/>
        </w:rPr>
        <w:t xml:space="preserve"> </w:t>
      </w:r>
      <w:r w:rsidRPr="00AA364B">
        <w:rPr>
          <w:bCs/>
          <w:sz w:val="22"/>
          <w:szCs w:val="22"/>
        </w:rPr>
        <w:t>(</w:t>
      </w:r>
      <w:r>
        <w:rPr>
          <w:bCs/>
          <w:sz w:val="22"/>
          <w:szCs w:val="22"/>
        </w:rPr>
        <w:t xml:space="preserve">celoplošně podhled </w:t>
      </w:r>
      <w:r w:rsidRPr="00AA364B">
        <w:rPr>
          <w:bCs/>
          <w:sz w:val="22"/>
          <w:szCs w:val="22"/>
        </w:rPr>
        <w:t>NK).</w:t>
      </w:r>
    </w:p>
    <w:p w14:paraId="7000E92B" w14:textId="606BA65B" w:rsidR="004F3CD3" w:rsidRPr="00927EE0" w:rsidRDefault="002B2EFC" w:rsidP="00927EE0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D11DEC">
        <w:rPr>
          <w:bCs/>
          <w:sz w:val="22"/>
          <w:szCs w:val="22"/>
        </w:rPr>
        <w:t xml:space="preserve">Nátěr želbet. kcí dle ČSN-EN 1504 (římsy, </w:t>
      </w:r>
      <w:r w:rsidR="00927EE0">
        <w:rPr>
          <w:bCs/>
          <w:sz w:val="22"/>
          <w:szCs w:val="22"/>
        </w:rPr>
        <w:t xml:space="preserve">spodní stavba a </w:t>
      </w:r>
      <w:r w:rsidR="00927EE0" w:rsidRPr="00927EE0">
        <w:rPr>
          <w:bCs/>
          <w:color w:val="FF0000"/>
          <w:sz w:val="22"/>
          <w:szCs w:val="22"/>
        </w:rPr>
        <w:t>NK</w:t>
      </w:r>
      <w:r w:rsidRPr="00D11DEC">
        <w:rPr>
          <w:bCs/>
          <w:sz w:val="22"/>
          <w:szCs w:val="22"/>
        </w:rPr>
        <w:t>).</w:t>
      </w:r>
    </w:p>
    <w:p w14:paraId="0339D047" w14:textId="71579FC6" w:rsidR="005F7442" w:rsidRPr="001A2E8B" w:rsidRDefault="005F7442" w:rsidP="006D3BB8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5053CF">
        <w:rPr>
          <w:bCs/>
          <w:sz w:val="22"/>
          <w:szCs w:val="22"/>
        </w:rPr>
        <w:t>O</w:t>
      </w:r>
      <w:r w:rsidR="004F3CD3" w:rsidRPr="005053CF">
        <w:rPr>
          <w:bCs/>
          <w:sz w:val="22"/>
          <w:szCs w:val="22"/>
        </w:rPr>
        <w:t xml:space="preserve">sazení </w:t>
      </w:r>
      <w:r w:rsidR="00927EE0">
        <w:rPr>
          <w:bCs/>
          <w:sz w:val="22"/>
          <w:szCs w:val="22"/>
        </w:rPr>
        <w:t>zábradelního svodidla, které bude opatřeno protikorozním nátěrem</w:t>
      </w:r>
      <w:r w:rsidR="001A2E8B">
        <w:rPr>
          <w:bCs/>
          <w:sz w:val="22"/>
          <w:szCs w:val="22"/>
        </w:rPr>
        <w:t>.</w:t>
      </w:r>
    </w:p>
    <w:p w14:paraId="0531849C" w14:textId="6C371258" w:rsidR="001A2E8B" w:rsidRPr="006D3BB8" w:rsidRDefault="001A2E8B" w:rsidP="006D3BB8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2"/>
          <w:szCs w:val="22"/>
        </w:rPr>
        <w:t>Osazení ev. čísel</w:t>
      </w:r>
      <w:r w:rsidR="00927EE0">
        <w:rPr>
          <w:bCs/>
          <w:sz w:val="22"/>
          <w:szCs w:val="22"/>
        </w:rPr>
        <w:t xml:space="preserve"> a </w:t>
      </w:r>
      <w:r>
        <w:rPr>
          <w:bCs/>
          <w:sz w:val="22"/>
          <w:szCs w:val="22"/>
        </w:rPr>
        <w:t>svodidlových odrazek.</w:t>
      </w:r>
      <w:r w:rsidR="00927EE0">
        <w:rPr>
          <w:bCs/>
          <w:sz w:val="22"/>
          <w:szCs w:val="22"/>
        </w:rPr>
        <w:t xml:space="preserve"> Přesazení turistické značky.</w:t>
      </w:r>
    </w:p>
    <w:p w14:paraId="19813705" w14:textId="77777777" w:rsidR="006D3464" w:rsidRPr="00FF5237" w:rsidRDefault="006D3464" w:rsidP="002A5CA8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FF5237">
        <w:rPr>
          <w:bCs/>
          <w:sz w:val="22"/>
          <w:szCs w:val="22"/>
        </w:rPr>
        <w:t>Úklid staveniště.</w:t>
      </w:r>
    </w:p>
    <w:p w14:paraId="0D286BD3" w14:textId="77777777" w:rsidR="00EE0800" w:rsidRPr="00930349" w:rsidRDefault="00EE0800" w:rsidP="002A5CA8">
      <w:pPr>
        <w:pStyle w:val="Styl"/>
        <w:spacing w:line="273" w:lineRule="exact"/>
        <w:ind w:left="-284" w:right="253"/>
        <w:jc w:val="both"/>
        <w:rPr>
          <w:sz w:val="22"/>
          <w:szCs w:val="22"/>
        </w:rPr>
      </w:pPr>
    </w:p>
    <w:p w14:paraId="62BD292F" w14:textId="77777777" w:rsidR="00EE0800" w:rsidRPr="00930349" w:rsidRDefault="00EE0800" w:rsidP="007A1403">
      <w:pPr>
        <w:pStyle w:val="Styl"/>
        <w:spacing w:line="273" w:lineRule="exact"/>
        <w:ind w:right="253"/>
        <w:jc w:val="both"/>
        <w:rPr>
          <w:sz w:val="22"/>
          <w:szCs w:val="22"/>
        </w:rPr>
      </w:pPr>
    </w:p>
    <w:p w14:paraId="0DE1DE5F" w14:textId="77777777" w:rsidR="0070402D" w:rsidRPr="00930349" w:rsidRDefault="00EE0800" w:rsidP="00930349">
      <w:pPr>
        <w:pStyle w:val="Styl"/>
        <w:spacing w:line="273" w:lineRule="exact"/>
        <w:ind w:left="-284" w:right="253"/>
        <w:jc w:val="both"/>
        <w:rPr>
          <w:sz w:val="22"/>
          <w:szCs w:val="22"/>
        </w:rPr>
      </w:pPr>
      <w:r w:rsidRPr="00930349">
        <w:rPr>
          <w:sz w:val="22"/>
          <w:szCs w:val="22"/>
        </w:rPr>
        <w:t xml:space="preserve">K jednotlivým pracím je </w:t>
      </w:r>
      <w:r w:rsidR="00490BD4" w:rsidRPr="00930349">
        <w:rPr>
          <w:sz w:val="22"/>
          <w:szCs w:val="22"/>
        </w:rPr>
        <w:t xml:space="preserve">uveden </w:t>
      </w:r>
      <w:r w:rsidRPr="00930349">
        <w:rPr>
          <w:sz w:val="22"/>
          <w:szCs w:val="22"/>
        </w:rPr>
        <w:t>ve</w:t>
      </w:r>
      <w:r w:rsidR="00490BD4" w:rsidRPr="00930349">
        <w:rPr>
          <w:sz w:val="22"/>
          <w:szCs w:val="22"/>
        </w:rPr>
        <w:t xml:space="preserve"> výkazu výměr podrobný výpočet </w:t>
      </w:r>
      <w:r w:rsidRPr="00930349">
        <w:rPr>
          <w:sz w:val="22"/>
          <w:szCs w:val="22"/>
        </w:rPr>
        <w:t xml:space="preserve">měrných jednotek na </w:t>
      </w:r>
      <w:r w:rsidR="006D3464" w:rsidRPr="00930349">
        <w:rPr>
          <w:sz w:val="22"/>
          <w:szCs w:val="22"/>
        </w:rPr>
        <w:t xml:space="preserve">jednotlivé stavební práce. </w:t>
      </w:r>
      <w:r w:rsidRPr="00930349">
        <w:rPr>
          <w:sz w:val="22"/>
          <w:szCs w:val="22"/>
        </w:rPr>
        <w:t xml:space="preserve"> </w:t>
      </w:r>
    </w:p>
    <w:sectPr w:rsidR="0070402D" w:rsidRPr="00930349" w:rsidSect="00F820FA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925AEE"/>
    <w:multiLevelType w:val="hybridMultilevel"/>
    <w:tmpl w:val="94A050EA"/>
    <w:lvl w:ilvl="0" w:tplc="ADFE5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9070F0"/>
    <w:multiLevelType w:val="hybridMultilevel"/>
    <w:tmpl w:val="8D160E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6017BD9"/>
    <w:multiLevelType w:val="hybridMultilevel"/>
    <w:tmpl w:val="69707ED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52534711">
    <w:abstractNumId w:val="0"/>
  </w:num>
  <w:num w:numId="2" w16cid:durableId="807356906">
    <w:abstractNumId w:val="0"/>
  </w:num>
  <w:num w:numId="3" w16cid:durableId="107703609">
    <w:abstractNumId w:val="1"/>
  </w:num>
  <w:num w:numId="4" w16cid:durableId="12834611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451C"/>
    <w:rsid w:val="00001A0A"/>
    <w:rsid w:val="00014E6A"/>
    <w:rsid w:val="00015350"/>
    <w:rsid w:val="00016367"/>
    <w:rsid w:val="000278A2"/>
    <w:rsid w:val="000343FD"/>
    <w:rsid w:val="00034C6B"/>
    <w:rsid w:val="000406C3"/>
    <w:rsid w:val="00043F2C"/>
    <w:rsid w:val="00063A06"/>
    <w:rsid w:val="0006582E"/>
    <w:rsid w:val="00076720"/>
    <w:rsid w:val="00082D53"/>
    <w:rsid w:val="000B61BD"/>
    <w:rsid w:val="000C0E6F"/>
    <w:rsid w:val="000C7F44"/>
    <w:rsid w:val="000F3722"/>
    <w:rsid w:val="001177A6"/>
    <w:rsid w:val="00173C1C"/>
    <w:rsid w:val="00191BD6"/>
    <w:rsid w:val="001A2E8B"/>
    <w:rsid w:val="001F073B"/>
    <w:rsid w:val="001F3BD6"/>
    <w:rsid w:val="00205CEF"/>
    <w:rsid w:val="002102AA"/>
    <w:rsid w:val="002230DF"/>
    <w:rsid w:val="002350DD"/>
    <w:rsid w:val="00244C87"/>
    <w:rsid w:val="00246A7C"/>
    <w:rsid w:val="0027456D"/>
    <w:rsid w:val="00274D0B"/>
    <w:rsid w:val="002A5CA8"/>
    <w:rsid w:val="002B2AE3"/>
    <w:rsid w:val="002B2EFC"/>
    <w:rsid w:val="002C732C"/>
    <w:rsid w:val="002C7F24"/>
    <w:rsid w:val="002D551F"/>
    <w:rsid w:val="002D59D6"/>
    <w:rsid w:val="002E7343"/>
    <w:rsid w:val="002F66D5"/>
    <w:rsid w:val="0033574D"/>
    <w:rsid w:val="00342A22"/>
    <w:rsid w:val="00385D32"/>
    <w:rsid w:val="00390064"/>
    <w:rsid w:val="003A005F"/>
    <w:rsid w:val="003A1F08"/>
    <w:rsid w:val="003B63A7"/>
    <w:rsid w:val="003D1E92"/>
    <w:rsid w:val="004228E6"/>
    <w:rsid w:val="00424763"/>
    <w:rsid w:val="00430E17"/>
    <w:rsid w:val="00490BD4"/>
    <w:rsid w:val="004B12D4"/>
    <w:rsid w:val="004D7B10"/>
    <w:rsid w:val="004E173A"/>
    <w:rsid w:val="004E5143"/>
    <w:rsid w:val="004F3CD3"/>
    <w:rsid w:val="005053CF"/>
    <w:rsid w:val="00513E0D"/>
    <w:rsid w:val="0052116B"/>
    <w:rsid w:val="00523215"/>
    <w:rsid w:val="00527143"/>
    <w:rsid w:val="005342AE"/>
    <w:rsid w:val="00536593"/>
    <w:rsid w:val="00537933"/>
    <w:rsid w:val="00575FDF"/>
    <w:rsid w:val="005A7B61"/>
    <w:rsid w:val="005C52C6"/>
    <w:rsid w:val="005D45A4"/>
    <w:rsid w:val="005F08CE"/>
    <w:rsid w:val="005F1FCE"/>
    <w:rsid w:val="005F7442"/>
    <w:rsid w:val="00610FCC"/>
    <w:rsid w:val="00614208"/>
    <w:rsid w:val="00634F32"/>
    <w:rsid w:val="00651153"/>
    <w:rsid w:val="0065574D"/>
    <w:rsid w:val="0067368A"/>
    <w:rsid w:val="0068063A"/>
    <w:rsid w:val="006830BE"/>
    <w:rsid w:val="006C0B6E"/>
    <w:rsid w:val="006D3464"/>
    <w:rsid w:val="006D3BB8"/>
    <w:rsid w:val="006D465A"/>
    <w:rsid w:val="006F17A3"/>
    <w:rsid w:val="00701561"/>
    <w:rsid w:val="0070402D"/>
    <w:rsid w:val="00766C6B"/>
    <w:rsid w:val="0076785F"/>
    <w:rsid w:val="007A1403"/>
    <w:rsid w:val="007B1A49"/>
    <w:rsid w:val="007C2834"/>
    <w:rsid w:val="007D3C90"/>
    <w:rsid w:val="007E4610"/>
    <w:rsid w:val="007F398D"/>
    <w:rsid w:val="007F5205"/>
    <w:rsid w:val="0082768C"/>
    <w:rsid w:val="0085586B"/>
    <w:rsid w:val="008620B5"/>
    <w:rsid w:val="00870DB6"/>
    <w:rsid w:val="00890D2F"/>
    <w:rsid w:val="00896FB8"/>
    <w:rsid w:val="008D4D70"/>
    <w:rsid w:val="008E3613"/>
    <w:rsid w:val="00900DF4"/>
    <w:rsid w:val="00923560"/>
    <w:rsid w:val="00927EE0"/>
    <w:rsid w:val="00930349"/>
    <w:rsid w:val="009503DC"/>
    <w:rsid w:val="009719A8"/>
    <w:rsid w:val="009770D0"/>
    <w:rsid w:val="00992BB9"/>
    <w:rsid w:val="00993EA8"/>
    <w:rsid w:val="009A1B95"/>
    <w:rsid w:val="009B5006"/>
    <w:rsid w:val="009B73E3"/>
    <w:rsid w:val="009C0303"/>
    <w:rsid w:val="009C5C99"/>
    <w:rsid w:val="009D3D7E"/>
    <w:rsid w:val="009F7040"/>
    <w:rsid w:val="00A043C5"/>
    <w:rsid w:val="00A15885"/>
    <w:rsid w:val="00A20546"/>
    <w:rsid w:val="00A36D28"/>
    <w:rsid w:val="00A52CE4"/>
    <w:rsid w:val="00A67576"/>
    <w:rsid w:val="00A70ACE"/>
    <w:rsid w:val="00AA2EB9"/>
    <w:rsid w:val="00AA364B"/>
    <w:rsid w:val="00AB6F6E"/>
    <w:rsid w:val="00AC262B"/>
    <w:rsid w:val="00AD2447"/>
    <w:rsid w:val="00AD2ECA"/>
    <w:rsid w:val="00AD6A3B"/>
    <w:rsid w:val="00B232E7"/>
    <w:rsid w:val="00B5489C"/>
    <w:rsid w:val="00B62B84"/>
    <w:rsid w:val="00B67708"/>
    <w:rsid w:val="00B923BB"/>
    <w:rsid w:val="00BA05DC"/>
    <w:rsid w:val="00BA687F"/>
    <w:rsid w:val="00BC5439"/>
    <w:rsid w:val="00BD556F"/>
    <w:rsid w:val="00BF67AD"/>
    <w:rsid w:val="00C52519"/>
    <w:rsid w:val="00C57E1A"/>
    <w:rsid w:val="00C968A6"/>
    <w:rsid w:val="00CC5EF9"/>
    <w:rsid w:val="00CE56C8"/>
    <w:rsid w:val="00CF696C"/>
    <w:rsid w:val="00D11DEC"/>
    <w:rsid w:val="00D15742"/>
    <w:rsid w:val="00D16F8E"/>
    <w:rsid w:val="00D26CAA"/>
    <w:rsid w:val="00D32048"/>
    <w:rsid w:val="00D345A7"/>
    <w:rsid w:val="00D405D3"/>
    <w:rsid w:val="00D7536A"/>
    <w:rsid w:val="00D8155E"/>
    <w:rsid w:val="00D83F2A"/>
    <w:rsid w:val="00DC4637"/>
    <w:rsid w:val="00DD5C6F"/>
    <w:rsid w:val="00DE58A1"/>
    <w:rsid w:val="00E32D28"/>
    <w:rsid w:val="00E73EBA"/>
    <w:rsid w:val="00E9566B"/>
    <w:rsid w:val="00EB0427"/>
    <w:rsid w:val="00ED5B58"/>
    <w:rsid w:val="00ED6ED9"/>
    <w:rsid w:val="00EE0800"/>
    <w:rsid w:val="00F01657"/>
    <w:rsid w:val="00F1451C"/>
    <w:rsid w:val="00F17DAB"/>
    <w:rsid w:val="00F249BF"/>
    <w:rsid w:val="00F370FD"/>
    <w:rsid w:val="00F47EA5"/>
    <w:rsid w:val="00F50155"/>
    <w:rsid w:val="00F53FEA"/>
    <w:rsid w:val="00F73C3A"/>
    <w:rsid w:val="00F820FA"/>
    <w:rsid w:val="00F93428"/>
    <w:rsid w:val="00FD1FAD"/>
    <w:rsid w:val="00FE4298"/>
    <w:rsid w:val="00FF5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AC3C0"/>
  <w15:docId w15:val="{0EB9482E-F3E2-4C55-A42F-25BBCB4D6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45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F145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A5C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68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2079</TotalTime>
  <Pages>1</Pages>
  <Words>187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správa a údržba silnic Karlovarského kraje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Valenta</dc:creator>
  <cp:keywords/>
  <dc:description/>
  <cp:lastModifiedBy>Borolič Tomáš</cp:lastModifiedBy>
  <cp:revision>91</cp:revision>
  <dcterms:created xsi:type="dcterms:W3CDTF">2012-04-10T05:34:00Z</dcterms:created>
  <dcterms:modified xsi:type="dcterms:W3CDTF">2025-02-12T11:43:00Z</dcterms:modified>
</cp:coreProperties>
</file>